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C0" w:rsidRDefault="001B48B5" w:rsidP="001B48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48B5">
        <w:rPr>
          <w:rFonts w:ascii="Times New Roman" w:hAnsi="Times New Roman" w:cs="Times New Roman"/>
          <w:sz w:val="28"/>
          <w:szCs w:val="28"/>
          <w:lang w:val="uk-UA"/>
        </w:rPr>
        <w:t>Календарно</w:t>
      </w:r>
      <w:r w:rsidR="005816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48B5">
        <w:rPr>
          <w:rFonts w:ascii="Times New Roman" w:hAnsi="Times New Roman" w:cs="Times New Roman"/>
          <w:sz w:val="28"/>
          <w:szCs w:val="28"/>
          <w:lang w:val="uk-UA"/>
        </w:rPr>
        <w:t xml:space="preserve">тематичне планування уроків </w:t>
      </w:r>
    </w:p>
    <w:p w:rsidR="001B48B5" w:rsidRDefault="001B48B5" w:rsidP="007633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48B5">
        <w:rPr>
          <w:rFonts w:ascii="Times New Roman" w:hAnsi="Times New Roman" w:cs="Times New Roman"/>
          <w:sz w:val="28"/>
          <w:szCs w:val="28"/>
          <w:lang w:val="uk-UA"/>
        </w:rPr>
        <w:t>з фізичної культури для учнів 1 класів</w:t>
      </w:r>
    </w:p>
    <w:p w:rsidR="001B48B5" w:rsidRPr="00A459A8" w:rsidRDefault="001B48B5" w:rsidP="00A459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2012/13 навчальний рік</w:t>
      </w:r>
    </w:p>
    <w:p w:rsidR="001B48B5" w:rsidRDefault="001B48B5" w:rsidP="001B48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59A8" w:rsidRPr="00A459A8" w:rsidRDefault="00A459A8" w:rsidP="001B4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59A8">
        <w:rPr>
          <w:rFonts w:ascii="Times New Roman" w:hAnsi="Times New Roman" w:cs="Times New Roman"/>
          <w:sz w:val="24"/>
          <w:szCs w:val="24"/>
          <w:lang w:val="uk-UA"/>
        </w:rPr>
        <w:t>Розроблено вчителем фізичної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Борзуковой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Pr="00A45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спеціаліста </w:t>
      </w:r>
      <w:r w:rsidRPr="00A459A8">
        <w:rPr>
          <w:rFonts w:ascii="Times New Roman" w:hAnsi="Times New Roman" w:cs="Times New Roman"/>
          <w:sz w:val="24"/>
          <w:szCs w:val="24"/>
          <w:lang w:val="uk-UA"/>
        </w:rPr>
        <w:t xml:space="preserve">вищої категорії </w:t>
      </w:r>
    </w:p>
    <w:p w:rsidR="00A459A8" w:rsidRDefault="00A459A8" w:rsidP="001B4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59A8">
        <w:rPr>
          <w:rFonts w:ascii="Times New Roman" w:hAnsi="Times New Roman" w:cs="Times New Roman"/>
          <w:sz w:val="24"/>
          <w:szCs w:val="24"/>
          <w:lang w:val="uk-UA"/>
        </w:rPr>
        <w:t>Херсонської спеціалізованої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24 </w:t>
      </w:r>
    </w:p>
    <w:p w:rsidR="001B48B5" w:rsidRPr="00A459A8" w:rsidRDefault="00A459A8" w:rsidP="001B4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5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59A8">
        <w:rPr>
          <w:rFonts w:ascii="Times New Roman" w:hAnsi="Times New Roman" w:cs="Times New Roman"/>
          <w:sz w:val="24"/>
          <w:szCs w:val="24"/>
          <w:lang w:val="uk-UA"/>
        </w:rPr>
        <w:t>м.Херсона</w:t>
      </w:r>
      <w:proofErr w:type="spellEnd"/>
    </w:p>
    <w:p w:rsidR="001B48B5" w:rsidRDefault="001B48B5" w:rsidP="001B48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55"/>
        <w:gridCol w:w="3677"/>
        <w:gridCol w:w="1555"/>
        <w:gridCol w:w="1558"/>
        <w:gridCol w:w="1555"/>
        <w:gridCol w:w="1379"/>
      </w:tblGrid>
      <w:tr w:rsidR="001B48B5" w:rsidRPr="00A459A8" w:rsidTr="004C6CDD">
        <w:trPr>
          <w:trHeight w:val="299"/>
        </w:trPr>
        <w:tc>
          <w:tcPr>
            <w:tcW w:w="556" w:type="dxa"/>
            <w:vMerge w:val="restart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78" w:type="dxa"/>
            <w:vMerge w:val="restart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6045" w:type="dxa"/>
            <w:gridSpan w:val="4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B48B5" w:rsidRPr="00A459A8" w:rsidTr="001B48B5">
        <w:trPr>
          <w:trHeight w:val="337"/>
        </w:trPr>
        <w:tc>
          <w:tcPr>
            <w:tcW w:w="556" w:type="dxa"/>
            <w:vMerge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8" w:type="dxa"/>
            <w:vMerge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1клас</w:t>
            </w:r>
          </w:p>
        </w:tc>
        <w:tc>
          <w:tcPr>
            <w:tcW w:w="1556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55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3клас</w:t>
            </w:r>
          </w:p>
        </w:tc>
        <w:tc>
          <w:tcPr>
            <w:tcW w:w="1379" w:type="dxa"/>
          </w:tcPr>
          <w:p w:rsidR="001B48B5" w:rsidRDefault="001B48B5" w:rsidP="001B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</w:tr>
      <w:tr w:rsidR="001B48B5" w:rsidTr="001B48B5">
        <w:tc>
          <w:tcPr>
            <w:tcW w:w="556" w:type="dxa"/>
          </w:tcPr>
          <w:p w:rsidR="001B48B5" w:rsidRPr="00A459A8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78" w:type="dxa"/>
          </w:tcPr>
          <w:p w:rsidR="001B48B5" w:rsidRDefault="00B929D2" w:rsidP="00B92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Теоретика</w:t>
            </w:r>
            <w:r w:rsidR="001B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методична підготовка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6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9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B48B5" w:rsidTr="001B48B5">
        <w:tc>
          <w:tcPr>
            <w:tcW w:w="556" w:type="dxa"/>
          </w:tcPr>
          <w:p w:rsidR="001B48B5" w:rsidRP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78" w:type="dxa"/>
          </w:tcPr>
          <w:p w:rsidR="001B48B5" w:rsidRDefault="001B48B5" w:rsidP="00B92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фізкультурної діяльності</w:t>
            </w:r>
          </w:p>
        </w:tc>
        <w:tc>
          <w:tcPr>
            <w:tcW w:w="1555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9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48B5" w:rsidTr="001B48B5">
        <w:tc>
          <w:tcPr>
            <w:tcW w:w="556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78" w:type="dxa"/>
          </w:tcPr>
          <w:p w:rsidR="001B48B5" w:rsidRDefault="00B929D2" w:rsidP="00B92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культури рухів з елементами гімнастики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6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379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1B48B5" w:rsidTr="001B48B5">
        <w:tc>
          <w:tcPr>
            <w:tcW w:w="556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78" w:type="dxa"/>
          </w:tcPr>
          <w:p w:rsidR="001B48B5" w:rsidRDefault="00B929D2" w:rsidP="00B92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пересувань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6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79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1B48B5" w:rsidTr="001B48B5">
        <w:tc>
          <w:tcPr>
            <w:tcW w:w="556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78" w:type="dxa"/>
          </w:tcPr>
          <w:p w:rsidR="001B48B5" w:rsidRDefault="00B929D2" w:rsidP="00B92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м’яча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6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79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1B48B5" w:rsidTr="001B48B5">
        <w:tc>
          <w:tcPr>
            <w:tcW w:w="556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78" w:type="dxa"/>
          </w:tcPr>
          <w:p w:rsidR="001B48B5" w:rsidRDefault="00B929D2" w:rsidP="00B92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стрибків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6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79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B48B5" w:rsidTr="001B48B5">
        <w:tc>
          <w:tcPr>
            <w:tcW w:w="556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78" w:type="dxa"/>
          </w:tcPr>
          <w:p w:rsidR="001B48B5" w:rsidRDefault="00B929D2" w:rsidP="00B92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активного відпочинку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6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79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929D2" w:rsidTr="00F21CAB">
        <w:tc>
          <w:tcPr>
            <w:tcW w:w="556" w:type="dxa"/>
          </w:tcPr>
          <w:p w:rsidR="00B929D2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78" w:type="dxa"/>
          </w:tcPr>
          <w:p w:rsidR="00B929D2" w:rsidRDefault="00B929D2" w:rsidP="00B92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сприяння розвитку фізичних якостей</w:t>
            </w:r>
          </w:p>
        </w:tc>
        <w:tc>
          <w:tcPr>
            <w:tcW w:w="6045" w:type="dxa"/>
            <w:gridSpan w:val="4"/>
          </w:tcPr>
          <w:p w:rsidR="00B929D2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змісті відповідних розділів програми</w:t>
            </w:r>
          </w:p>
        </w:tc>
      </w:tr>
      <w:tr w:rsidR="00B929D2" w:rsidTr="00A33677">
        <w:tc>
          <w:tcPr>
            <w:tcW w:w="556" w:type="dxa"/>
          </w:tcPr>
          <w:p w:rsidR="00B929D2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78" w:type="dxa"/>
          </w:tcPr>
          <w:p w:rsidR="00B929D2" w:rsidRDefault="00B929D2" w:rsidP="00B92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постави</w:t>
            </w:r>
          </w:p>
        </w:tc>
        <w:tc>
          <w:tcPr>
            <w:tcW w:w="6045" w:type="dxa"/>
            <w:gridSpan w:val="4"/>
          </w:tcPr>
          <w:p w:rsidR="00B929D2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всіх уроках</w:t>
            </w:r>
          </w:p>
        </w:tc>
      </w:tr>
      <w:tr w:rsidR="00B929D2" w:rsidTr="00B929D2">
        <w:tc>
          <w:tcPr>
            <w:tcW w:w="556" w:type="dxa"/>
          </w:tcPr>
          <w:p w:rsidR="00B929D2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78" w:type="dxa"/>
          </w:tcPr>
          <w:p w:rsidR="00B929D2" w:rsidRDefault="00B929D2" w:rsidP="00B92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динаміки змін показників розвитку фізичних якостей</w:t>
            </w:r>
          </w:p>
        </w:tc>
        <w:tc>
          <w:tcPr>
            <w:tcW w:w="1552" w:type="dxa"/>
          </w:tcPr>
          <w:p w:rsidR="00B929D2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B929D2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5" w:type="dxa"/>
          </w:tcPr>
          <w:p w:rsidR="00B929D2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79" w:type="dxa"/>
          </w:tcPr>
          <w:p w:rsidR="00B929D2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B48B5" w:rsidTr="001B48B5">
        <w:tc>
          <w:tcPr>
            <w:tcW w:w="556" w:type="dxa"/>
          </w:tcPr>
          <w:p w:rsidR="001B48B5" w:rsidRDefault="001B48B5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78" w:type="dxa"/>
          </w:tcPr>
          <w:p w:rsidR="001B48B5" w:rsidRDefault="00B929D2" w:rsidP="00B92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6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79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1B48B5" w:rsidTr="001B48B5">
        <w:tc>
          <w:tcPr>
            <w:tcW w:w="556" w:type="dxa"/>
          </w:tcPr>
          <w:p w:rsidR="001B48B5" w:rsidRDefault="001B48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78" w:type="dxa"/>
          </w:tcPr>
          <w:p w:rsidR="001B48B5" w:rsidRDefault="00B929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556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555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379" w:type="dxa"/>
          </w:tcPr>
          <w:p w:rsidR="001B48B5" w:rsidRDefault="00B929D2" w:rsidP="00B92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</w:tbl>
    <w:p w:rsidR="001B48B5" w:rsidRDefault="001B48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6059" w:rsidRDefault="00E56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6059" w:rsidRDefault="00E56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6059" w:rsidRDefault="00E56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6059" w:rsidRDefault="00E56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6059" w:rsidRDefault="00E56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6059" w:rsidRDefault="00E56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6059" w:rsidRDefault="00E56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59A8" w:rsidRDefault="00A459A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56059" w:rsidRDefault="00E56059" w:rsidP="004770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ШКОЛА ПЕРЕСУВАНЬ</w:t>
      </w:r>
    </w:p>
    <w:p w:rsidR="004770EA" w:rsidRDefault="004770EA" w:rsidP="004770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( 25 годин)</w:t>
      </w:r>
    </w:p>
    <w:p w:rsidR="004770EA" w:rsidRDefault="004770EA" w:rsidP="004770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5585"/>
        <w:gridCol w:w="1264"/>
        <w:gridCol w:w="1125"/>
        <w:gridCol w:w="1346"/>
      </w:tblGrid>
      <w:tr w:rsidR="003568F7" w:rsidTr="00A742AD">
        <w:tc>
          <w:tcPr>
            <w:tcW w:w="959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558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568F7" w:rsidTr="00A742AD">
        <w:tc>
          <w:tcPr>
            <w:tcW w:w="959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85" w:type="dxa"/>
          </w:tcPr>
          <w:p w:rsidR="00E56059" w:rsidRDefault="00E56059" w:rsidP="00E56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та техніка безпеки під час уроків на спортивному майданчику.</w:t>
            </w:r>
          </w:p>
          <w:p w:rsidR="00E56059" w:rsidRDefault="00E56059" w:rsidP="00E56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відомості про здоров</w:t>
            </w:r>
            <w:r w:rsidRPr="00E5605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здоровий спосіб життя. Спортивний одяг та взуття.</w:t>
            </w:r>
          </w:p>
          <w:p w:rsidR="00E56059" w:rsidRDefault="00E56059" w:rsidP="00E56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шикування, перешикування. Вивчити комплекс ЗРВ.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Tr="00A742AD">
        <w:tc>
          <w:tcPr>
            <w:tcW w:w="959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</w:t>
            </w:r>
          </w:p>
        </w:tc>
        <w:tc>
          <w:tcPr>
            <w:tcW w:w="5585" w:type="dxa"/>
          </w:tcPr>
          <w:p w:rsidR="00E56059" w:rsidRDefault="00E56059" w:rsidP="00E560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Шикування. Повторити ЗРВ. Вивчити спеціальні бігові вправи. Розвиток швидкості (біг з високого старту на 30 м.). Вивчити рухливу гру</w:t>
            </w:r>
            <w:r w:rsidR="00356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«Швидко стати в шеренгу»,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Tr="00A742AD">
        <w:tc>
          <w:tcPr>
            <w:tcW w:w="959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85" w:type="dxa"/>
          </w:tcPr>
          <w:p w:rsidR="00E56059" w:rsidRDefault="00E56059" w:rsidP="003568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шикування. Повторити ЗРВ. Спеціально бігові вправи. Біг на 30 м.</w:t>
            </w:r>
            <w:r w:rsidR="00356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Рухливі ігри: «Швидко стати в шеренгу», «</w:t>
            </w:r>
            <w:proofErr w:type="spellStart"/>
            <w:r w:rsidR="00356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Совонька</w:t>
            </w:r>
            <w:proofErr w:type="spellEnd"/>
            <w:r w:rsidR="00356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Tr="00A742AD">
        <w:tc>
          <w:tcPr>
            <w:tcW w:w="959" w:type="dxa"/>
          </w:tcPr>
          <w:p w:rsidR="00E56059" w:rsidRDefault="003568F7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85" w:type="dxa"/>
          </w:tcPr>
          <w:p w:rsidR="00A742AD" w:rsidRDefault="003568F7" w:rsidP="003568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Шикування. Вивчити стройові команди і прийоми: Рівняйсь! Струнко!, Вільно!. Повторити «Праворуч! Ліворуч! Кругом! Повторити ЗРВ. Навчити пересування по колу ( групові перебіжки по майданчику чергування ходьби та бігу до 600 м.). </w:t>
            </w:r>
          </w:p>
          <w:p w:rsidR="00E56059" w:rsidRDefault="003568F7" w:rsidP="003568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ігри «Виклик номерів»,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Tr="00A742AD">
        <w:tc>
          <w:tcPr>
            <w:tcW w:w="959" w:type="dxa"/>
          </w:tcPr>
          <w:p w:rsidR="00E56059" w:rsidRDefault="003568F7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</w:t>
            </w:r>
          </w:p>
        </w:tc>
        <w:tc>
          <w:tcPr>
            <w:tcW w:w="5585" w:type="dxa"/>
          </w:tcPr>
          <w:p w:rsidR="00E56059" w:rsidRDefault="003568F7" w:rsidP="00A74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 (виконування команд праворуч,ліворуч). Ходьба в колоні. Повільний біг 3-4 хв. Повторити ЗРВ. Бігові прискорення на 30 м. з високого старту. Вивчити естафети з предметами.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Tr="00A742AD">
        <w:tc>
          <w:tcPr>
            <w:tcW w:w="959" w:type="dxa"/>
          </w:tcPr>
          <w:p w:rsidR="00E56059" w:rsidRDefault="003568F7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85" w:type="dxa"/>
          </w:tcPr>
          <w:p w:rsidR="00E56059" w:rsidRDefault="00A742AD" w:rsidP="00A74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</w:t>
            </w:r>
            <w:r w:rsidR="00356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вправи. Повторити стройові команди. Виконання спеціально бігових вправ. Повторити ЗРВ. Повільний біг чергування з ходьбою до 800 м. Рухливі ігри: « Секретне завдання», «</w:t>
            </w:r>
            <w:r w:rsidR="004770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свої</w:t>
            </w:r>
            <w:r w:rsidR="00356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прапорців»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Tr="00A742AD">
        <w:tc>
          <w:tcPr>
            <w:tcW w:w="959" w:type="dxa"/>
          </w:tcPr>
          <w:p w:rsidR="00E56059" w:rsidRDefault="00A742AD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5585" w:type="dxa"/>
          </w:tcPr>
          <w:p w:rsidR="00E56059" w:rsidRDefault="00A742AD" w:rsidP="00A74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Ходьба в колоні по одному. Рівномірний біг у повільному темпі 3 хв. Повторити ЗРВ. Вивчити стрибкові вправи ( стрибки на місці, на одній нозі, на двох ногах, з поворотом праворуч, ліворуч, кругом, з просуванням вперед, назад, у присядці). Рухливі ігри: « Стрибунці – горобчики»,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4770EA" w:rsidRDefault="004770EA" w:rsidP="00A74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Tr="00A742AD">
        <w:tc>
          <w:tcPr>
            <w:tcW w:w="959" w:type="dxa"/>
          </w:tcPr>
          <w:p w:rsidR="00E56059" w:rsidRDefault="00A742AD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585" w:type="dxa"/>
          </w:tcPr>
          <w:p w:rsidR="00E56059" w:rsidRDefault="00A742AD" w:rsidP="00A74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Повторити стройові та ЗРВ. Удосконалювати навички спеціально бігових вправа. Біг на 30 м. Рухливі ігри: «Виклик номерів»,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Tr="00A742AD">
        <w:tc>
          <w:tcPr>
            <w:tcW w:w="959" w:type="dxa"/>
          </w:tcPr>
          <w:p w:rsidR="00E56059" w:rsidRDefault="00A742AD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85" w:type="dxa"/>
          </w:tcPr>
          <w:p w:rsidR="00E56059" w:rsidRDefault="00A742AD" w:rsidP="00477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Шикування. Повторити стройові вправи. Виконання ЗРВ. Навчити вправам з тенісним М</w:t>
            </w:r>
            <w:r w:rsidRPr="00A742A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(школа м’яча). Повторити вправи зі школи стрибків. Рухливі ігри: «Слухай сигнал», «Переліт птахів»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Tr="00A742AD">
        <w:tc>
          <w:tcPr>
            <w:tcW w:w="959" w:type="dxa"/>
          </w:tcPr>
          <w:p w:rsidR="00E56059" w:rsidRDefault="00A742AD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13-14</w:t>
            </w:r>
          </w:p>
        </w:tc>
        <w:tc>
          <w:tcPr>
            <w:tcW w:w="5585" w:type="dxa"/>
          </w:tcPr>
          <w:p w:rsidR="00E56059" w:rsidRDefault="004770EA" w:rsidP="00477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Шикування. Повторити стройові вправи. Виконання ЗРВ. Навчити виконувати човниковий біг 4Х9м.Рухливі естафети з предметами.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Tr="00A742AD">
        <w:tc>
          <w:tcPr>
            <w:tcW w:w="959" w:type="dxa"/>
          </w:tcPr>
          <w:p w:rsidR="00E56059" w:rsidRDefault="004770EA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85" w:type="dxa"/>
          </w:tcPr>
          <w:p w:rsidR="00E56059" w:rsidRDefault="004770EA" w:rsidP="00477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Повторити стройові вправи. Виконання ЗРВ. Виконання спеціальних вправ: «Школа пересувань». Біг парами у помірному темпі чергуючи з ходьбою до 1000 м. Рухливі ігри за вибором учнів зі школи активного відпочинку.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Tr="00A742AD">
        <w:tc>
          <w:tcPr>
            <w:tcW w:w="959" w:type="dxa"/>
          </w:tcPr>
          <w:p w:rsidR="00E56059" w:rsidRDefault="004770EA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85" w:type="dxa"/>
          </w:tcPr>
          <w:p w:rsidR="00E56059" w:rsidRDefault="004770EA" w:rsidP="004770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Повторити стройові та ЗРВ. Повторити човниковий біг. Стрибкові вправ   «Школа стрибків»</w:t>
            </w:r>
            <w:r w:rsidR="00763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Рухливі ігри та естафети з предметами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RPr="00E5463F" w:rsidTr="00A742AD">
        <w:tc>
          <w:tcPr>
            <w:tcW w:w="959" w:type="dxa"/>
          </w:tcPr>
          <w:p w:rsidR="00E56059" w:rsidRPr="009638A8" w:rsidRDefault="009638A8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17-18</w:t>
            </w:r>
          </w:p>
        </w:tc>
        <w:tc>
          <w:tcPr>
            <w:tcW w:w="5585" w:type="dxa"/>
          </w:tcPr>
          <w:p w:rsidR="00E56059" w:rsidRPr="00E5463F" w:rsidRDefault="009638A8" w:rsidP="00185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E5463F" w:rsidRPr="00E54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4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Перешикування. Спеціально бігові вправи (біг з високим підніманням стегна, із закиданням гомілки, з винесенням прямих ніг уперед). Повторити ЗРВ. Повторити вправи з тенісним м’ячем.(метання малого тенісного м’яча). Рухливі ігри: «Горобці і ворони», «Вовк у канаві».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RPr="00E5463F" w:rsidTr="00A742AD">
        <w:tc>
          <w:tcPr>
            <w:tcW w:w="959" w:type="dxa"/>
          </w:tcPr>
          <w:p w:rsidR="00E56059" w:rsidRDefault="00E5463F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85" w:type="dxa"/>
          </w:tcPr>
          <w:p w:rsidR="00E56059" w:rsidRDefault="00E5463F" w:rsidP="00185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Повільний біг чергування з ходьбою. Різновиди ходьби. Стрибки на одній і двох ногах. Повторити ЗРВ. Рухливі ігри за вибором учнів зі школи активного відпочинку ( рекреації)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RPr="00E5463F" w:rsidTr="00A742AD">
        <w:tc>
          <w:tcPr>
            <w:tcW w:w="959" w:type="dxa"/>
          </w:tcPr>
          <w:p w:rsidR="00E56059" w:rsidRDefault="00E5463F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</w:t>
            </w:r>
          </w:p>
        </w:tc>
        <w:tc>
          <w:tcPr>
            <w:tcW w:w="5585" w:type="dxa"/>
          </w:tcPr>
          <w:p w:rsidR="00E56059" w:rsidRDefault="00E5463F" w:rsidP="00185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Ходьба в колоні по одному і зупинка за сигналом. Різновиди ходьби. Стрибкові вправи. (на уроці №21 прийом стрибка у довжину). Комплекс вправ ранкової гімнастики. Рухливі естафети з предметами, або ігри зі школи активного відпочинку</w:t>
            </w:r>
          </w:p>
          <w:p w:rsidR="0018531B" w:rsidRDefault="0018531B" w:rsidP="00185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RPr="00E5463F" w:rsidTr="00A742AD">
        <w:tc>
          <w:tcPr>
            <w:tcW w:w="959" w:type="dxa"/>
          </w:tcPr>
          <w:p w:rsidR="00E56059" w:rsidRDefault="00E5463F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5585" w:type="dxa"/>
          </w:tcPr>
          <w:p w:rsidR="00E56059" w:rsidRDefault="00E5463F" w:rsidP="00185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Біг парами у помірному темпі чергуючи з ходьбою 1000м. Комплекс вправ з гімнастичною скакалкою. Навчити стрибкам із скакалкою. Рухливі ігри: «Хто більше», «Рибаки і рибки»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8F7" w:rsidRPr="00E5463F" w:rsidTr="00A742AD">
        <w:tc>
          <w:tcPr>
            <w:tcW w:w="959" w:type="dxa"/>
          </w:tcPr>
          <w:p w:rsidR="00E56059" w:rsidRDefault="00E5463F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23-24</w:t>
            </w:r>
          </w:p>
        </w:tc>
        <w:tc>
          <w:tcPr>
            <w:tcW w:w="5585" w:type="dxa"/>
          </w:tcPr>
          <w:p w:rsidR="00E56059" w:rsidRDefault="00E5463F" w:rsidP="001853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185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стройові вправи. Різновиди ходьби в колоні по одному. Виконання спеціально бігових вправ. Повторити комплекс ранкової гімнастики. Метання малого тенісного м’яча 3-4 спроби. Рухливі ігри:»Хто влучніше», «Гравець у колі», «Передав-Сідай»</w:t>
            </w:r>
          </w:p>
        </w:tc>
        <w:tc>
          <w:tcPr>
            <w:tcW w:w="1264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6059" w:rsidRDefault="00E56059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463F" w:rsidRPr="00E5463F" w:rsidTr="00A742AD">
        <w:tc>
          <w:tcPr>
            <w:tcW w:w="959" w:type="dxa"/>
          </w:tcPr>
          <w:p w:rsidR="00E5463F" w:rsidRDefault="00E5463F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585" w:type="dxa"/>
          </w:tcPr>
          <w:p w:rsidR="00E5463F" w:rsidRDefault="00E5463F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185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стройові та ЗРВ. Виконання спеціально бігових вправ. Рухливі ігри за вибором учнів зі школи активного відпочинку (рекреації)</w:t>
            </w:r>
          </w:p>
        </w:tc>
        <w:tc>
          <w:tcPr>
            <w:tcW w:w="1264" w:type="dxa"/>
          </w:tcPr>
          <w:p w:rsidR="00E5463F" w:rsidRDefault="00E5463F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5463F" w:rsidRDefault="00E5463F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E5463F" w:rsidRDefault="00E5463F" w:rsidP="00E560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56059" w:rsidRDefault="00E56059" w:rsidP="00E56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531B" w:rsidRDefault="0018531B" w:rsidP="001853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МЯЧА</w:t>
      </w:r>
    </w:p>
    <w:p w:rsidR="0018531B" w:rsidRDefault="0018531B" w:rsidP="001853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(24 години)</w:t>
      </w:r>
    </w:p>
    <w:p w:rsidR="0018531B" w:rsidRDefault="0018531B" w:rsidP="001853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5528"/>
        <w:gridCol w:w="1276"/>
        <w:gridCol w:w="1134"/>
        <w:gridCol w:w="1382"/>
      </w:tblGrid>
      <w:tr w:rsidR="0018531B" w:rsidTr="0018531B">
        <w:tc>
          <w:tcPr>
            <w:tcW w:w="959" w:type="dxa"/>
          </w:tcPr>
          <w:p w:rsidR="0018531B" w:rsidRDefault="0018531B" w:rsidP="00FA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5528" w:type="dxa"/>
          </w:tcPr>
          <w:p w:rsidR="0018531B" w:rsidRDefault="0018531B" w:rsidP="00FA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276" w:type="dxa"/>
          </w:tcPr>
          <w:p w:rsidR="0018531B" w:rsidRDefault="0018531B" w:rsidP="00FA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34" w:type="dxa"/>
          </w:tcPr>
          <w:p w:rsidR="0018531B" w:rsidRDefault="0018531B" w:rsidP="00FA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82" w:type="dxa"/>
          </w:tcPr>
          <w:p w:rsidR="0018531B" w:rsidRDefault="0018531B" w:rsidP="00FA2F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8531B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  <w:tc>
          <w:tcPr>
            <w:tcW w:w="5528" w:type="dxa"/>
          </w:tcPr>
          <w:p w:rsidR="0018531B" w:rsidRDefault="0018531B" w:rsidP="00AB76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та техніка безпеки під час уроків у спортивному залі. Нагадати правила особистої гігієни. Спортивний одяг і взуття. Міфи і легенди стародавньої Греції про виникнення Олімпійських ігор.</w:t>
            </w:r>
          </w:p>
          <w:p w:rsidR="0018531B" w:rsidRDefault="0018531B" w:rsidP="00AB76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Шикування. Повторити стройові вправи. Виконання спеціально бігових вправ.</w:t>
            </w:r>
          </w:p>
          <w:p w:rsidR="0018531B" w:rsidRDefault="0018531B" w:rsidP="00AB76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комплекс ЗРВ з м’ячем. Вправи з м’ячем на гімнастичній лаві. Рухливі естафети з предметами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RPr="00581643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</w:tcPr>
          <w:p w:rsidR="0018531B" w:rsidRDefault="00AB7609" w:rsidP="00AB76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Основні поняття та елементи спортивних ігор. Пересування зі зміною швидкості і напрямку руху. Повторити ЗРВ. Рухливі ігри: «Гравець у колі, «Займи вільне місце», «Передав сідай».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</w:t>
            </w:r>
          </w:p>
        </w:tc>
        <w:tc>
          <w:tcPr>
            <w:tcW w:w="5528" w:type="dxa"/>
          </w:tcPr>
          <w:p w:rsidR="0018531B" w:rsidRDefault="00AB7609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Шикування в одну шеренгу за сигналом. Бігу повільному темпі 2-3 хв. Різновиди ходьби і стрибків. Комплекс вправ ранкової гімнастики. Стрибки у довжину з місця.</w:t>
            </w:r>
          </w:p>
          <w:p w:rsidR="00AB7609" w:rsidRDefault="00AB7609" w:rsidP="00AB76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м’ячем (удари м’яча об підлогу однією та двома руками, передавання м</w:t>
            </w:r>
            <w:r w:rsidRPr="00D8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яча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рук у руки у колоні, колі, шерензі, праворуч, ліворуч, над головою, між ногами)</w:t>
            </w:r>
            <w:r w:rsidR="000D6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Рухливі ігри: «</w:t>
            </w:r>
            <w:proofErr w:type="spellStart"/>
            <w:r w:rsidR="000D6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Совонька</w:t>
            </w:r>
            <w:proofErr w:type="spellEnd"/>
            <w:r w:rsidR="000D6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«На свої місця).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528" w:type="dxa"/>
          </w:tcPr>
          <w:p w:rsidR="0018531B" w:rsidRDefault="00AB7609" w:rsidP="000D66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0D6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Шикування. Перешикування. Виконання спеціально бігових вправ. Виконання ЗРВ з м’ячем. Вправи на гімнастичній лаві лазіння в упорі стоячи на колінах, животі). Вправи з м’ячем. Рухливі естафети з предметами.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  <w:tc>
          <w:tcPr>
            <w:tcW w:w="5528" w:type="dxa"/>
          </w:tcPr>
          <w:p w:rsidR="0018531B" w:rsidRDefault="00AB7609" w:rsidP="000D66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0D6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Шикування в одну шеренгу за сигналом. Повторити стройові вправи. Біг у помірному темпі. Різновиди ходьби і бігу. Повторити ЗРВ. Вправи для формування правильної постави. Поняття про ловіння та передачу м’яча. Рухливі ігри з м’ячем.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  <w:tc>
          <w:tcPr>
            <w:tcW w:w="5528" w:type="dxa"/>
          </w:tcPr>
          <w:p w:rsidR="0018531B" w:rsidRDefault="00AB7609" w:rsidP="000D66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0D6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Шикування в одну шеренгу за сигналом. Біг у повільному темпі. Різновиди ходьби та бігу. Повторити ЗРВ зі скакалкою. Виконання стрибкових вправ (стрибки зі скакалкою, стрибки по одинці, парами через довгу скакалку). Рухливі естафети з предметами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</w:t>
            </w:r>
          </w:p>
        </w:tc>
        <w:tc>
          <w:tcPr>
            <w:tcW w:w="5528" w:type="dxa"/>
          </w:tcPr>
          <w:p w:rsidR="0018531B" w:rsidRDefault="00AB7609" w:rsidP="00BD1E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0D6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Шикування. Перешикування. Повторити стройові вправи. Повільний біг, різновиди ходьби. Повторити ЗРВ. Виконання вправ для розвитку сили (Школа сприяння розвитку фізичних здібностей). Виконання вправ </w:t>
            </w:r>
            <w:r w:rsidR="00BD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розвитку гнучкості (Школа сприяння розвитку фізичних здібностей). Рухливі ігри:»Швидко стати в шеренгу», «До своїх прапорців», «Вовк у канаві», «</w:t>
            </w:r>
            <w:proofErr w:type="spellStart"/>
            <w:r w:rsidR="00BD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Совонька</w:t>
            </w:r>
            <w:proofErr w:type="spellEnd"/>
            <w:r w:rsidR="00BD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</w:tcPr>
          <w:p w:rsidR="0018531B" w:rsidRDefault="0018531B" w:rsidP="00BD1E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RPr="00D80668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</w:tcPr>
          <w:p w:rsidR="0018531B" w:rsidRPr="00D80668" w:rsidRDefault="00D80668" w:rsidP="00D80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вправ. Біг у уповільненому темпі. Різновиди ходьби і бігу. Комплекс ЗРВ з предметами. Вправи у рівновазі з різних положень рук. Нахили. Рухливі естафети.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RPr="00D80668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14-15</w:t>
            </w:r>
          </w:p>
        </w:tc>
        <w:tc>
          <w:tcPr>
            <w:tcW w:w="5528" w:type="dxa"/>
          </w:tcPr>
          <w:p w:rsidR="0018531B" w:rsidRDefault="00AB7609" w:rsidP="00D80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D8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Біг. Різновиди ходьби. СБВ. Комплекс ЗРВ з м</w:t>
            </w:r>
            <w:r w:rsidR="00D80668" w:rsidRPr="00D8066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D8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ячами</w:t>
            </w:r>
            <w:proofErr w:type="spellEnd"/>
            <w:r w:rsidR="00D8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Вправи з м’ячами (школа м’яча) </w:t>
            </w:r>
          </w:p>
          <w:p w:rsidR="00D80668" w:rsidRDefault="00D80668" w:rsidP="00D806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Підтягування вперед на гімнастичній лаві лежачи на животі. Вправи для розвитку гнучкості. Рухливі ігри. «Театр звірів». «Виклик номерів». «Стрибки по купинах»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RPr="00D80668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528" w:type="dxa"/>
          </w:tcPr>
          <w:p w:rsidR="0018531B" w:rsidRDefault="00AB7609" w:rsidP="00926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D8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Шикування. Перешикування. Повторити стройові вправи. Різновиди ходьби і бігу. Повторити ЗРВ. Вправи в парах з м’ячами.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RPr="00D80668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28" w:type="dxa"/>
          </w:tcPr>
          <w:p w:rsidR="0018531B" w:rsidRDefault="00AB7609" w:rsidP="00926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D80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Шикування. Повторити стройові вправи (вибірково перевірити виконання стройових вправ). Ходьба в колоні по одному. Бігові вправи. Виконання ЗРВ.</w:t>
            </w:r>
          </w:p>
          <w:p w:rsidR="00D80668" w:rsidRDefault="00D80668" w:rsidP="00926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Стрибкові вправи (Школа стрибків). Вправи для розвитку сили (Школа сприяння розвитку фізичних здібностей). Рухливі естафети з предметами.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RPr="00D80668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18-19</w:t>
            </w:r>
          </w:p>
        </w:tc>
        <w:tc>
          <w:tcPr>
            <w:tcW w:w="5528" w:type="dxa"/>
          </w:tcPr>
          <w:p w:rsidR="0018531B" w:rsidRDefault="00AB7609" w:rsidP="00926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926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Шикування. Повторити стройові вправи. Різновиди ходьби та бігу. Повторити ЗРВ з м’ячами. Вправи з м’ячами (вправи з великим м’ячем: тримання м’яча, підкидання м’яча і ловіння його після відскоку від підлоги. Передавання м’яча з рук у руки у колі, в колоні. Перекидання м’яча в парах. Ведення м’яча правою та лівою рукою на місці. Естафети з предметами.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RPr="00D80668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</w:tcPr>
          <w:p w:rsidR="0018531B" w:rsidRDefault="00AB7609" w:rsidP="00D44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926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Шикування. Повторити стройові вправи. Різновиди ходьби та бігу. Виконання ЗРВ. Вправи з рівноваги на гімнастичній лаві. Вправи для розвитку гнучкості. Рухливі ігри: « </w:t>
            </w:r>
            <w:proofErr w:type="spellStart"/>
            <w:r w:rsidR="00926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Совонька</w:t>
            </w:r>
            <w:proofErr w:type="spellEnd"/>
            <w:r w:rsidR="00926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«Ми весела дітвора»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RPr="00D80668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21-22</w:t>
            </w:r>
          </w:p>
        </w:tc>
        <w:tc>
          <w:tcPr>
            <w:tcW w:w="5528" w:type="dxa"/>
          </w:tcPr>
          <w:p w:rsidR="0018531B" w:rsidRDefault="00AB7609" w:rsidP="00D44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9265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стройові вправи. Різновиди ходьби та бігу. Повторити ЗРВ. Стрибкові вправи (Школа стрибків). Стрибки через скакалку. Рухливі естафети з предметами.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RPr="00D80668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</w:tcPr>
          <w:p w:rsidR="0018531B" w:rsidRDefault="00926581" w:rsidP="00D44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 Шикування. Перешикування. Виконання СБВ. Вправи з рівноваги</w:t>
            </w:r>
            <w:r w:rsidR="00D4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гімнастичній лаві: різні стійки з одночасними рухами руками, нахили тулуба, пересування на носках. Рухливі ігри: «Виклик номерів», «</w:t>
            </w:r>
            <w:proofErr w:type="spellStart"/>
            <w:r w:rsidR="00D4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Совонька</w:t>
            </w:r>
            <w:proofErr w:type="spellEnd"/>
            <w:r w:rsidR="00D4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31B" w:rsidRPr="00D80668" w:rsidTr="0018531B">
        <w:tc>
          <w:tcPr>
            <w:tcW w:w="959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24-25</w:t>
            </w:r>
          </w:p>
        </w:tc>
        <w:tc>
          <w:tcPr>
            <w:tcW w:w="5528" w:type="dxa"/>
          </w:tcPr>
          <w:p w:rsidR="0018531B" w:rsidRDefault="00926581" w:rsidP="00D44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Організовуючі вправи.</w:t>
            </w:r>
            <w:r w:rsidR="00D44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Шикування. Перешикування. Повторити стройові та ЗРВ. Вправи з м’ячем (Школа м’яча). Рухливі ігри за вибором учнів або естафети з предметами.</w:t>
            </w:r>
          </w:p>
        </w:tc>
        <w:tc>
          <w:tcPr>
            <w:tcW w:w="1276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18531B" w:rsidRDefault="0018531B" w:rsidP="0018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531B" w:rsidRPr="001B48B5" w:rsidRDefault="0018531B" w:rsidP="001853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531B" w:rsidRPr="001B48B5" w:rsidSect="001B48B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8B5"/>
    <w:rsid w:val="000D6611"/>
    <w:rsid w:val="0018531B"/>
    <w:rsid w:val="001B48B5"/>
    <w:rsid w:val="002B2214"/>
    <w:rsid w:val="003568F7"/>
    <w:rsid w:val="004770EA"/>
    <w:rsid w:val="00581643"/>
    <w:rsid w:val="007633C0"/>
    <w:rsid w:val="00926581"/>
    <w:rsid w:val="009638A8"/>
    <w:rsid w:val="00A459A8"/>
    <w:rsid w:val="00A742AD"/>
    <w:rsid w:val="00AB7609"/>
    <w:rsid w:val="00B929D2"/>
    <w:rsid w:val="00BD1E12"/>
    <w:rsid w:val="00D4435B"/>
    <w:rsid w:val="00D80668"/>
    <w:rsid w:val="00E5463F"/>
    <w:rsid w:val="00E56059"/>
    <w:rsid w:val="00F3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01A9-77D1-4CC7-AD7C-A90402F6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2001-12-31T22:51:00Z</cp:lastPrinted>
  <dcterms:created xsi:type="dcterms:W3CDTF">2001-12-31T22:52:00Z</dcterms:created>
  <dcterms:modified xsi:type="dcterms:W3CDTF">2012-09-19T20:15:00Z</dcterms:modified>
</cp:coreProperties>
</file>